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A8D3" w14:textId="77777777" w:rsidR="003956E6" w:rsidRPr="003956E6" w:rsidRDefault="003956E6" w:rsidP="003956E6">
      <w:pPr>
        <w:spacing w:after="0"/>
        <w:rPr>
          <w:lang w:val="es-ES"/>
        </w:rPr>
      </w:pPr>
      <w:r w:rsidRPr="003956E6">
        <w:rPr>
          <w:lang w:val="es-ES"/>
        </w:rPr>
        <w:t>Los siete destinos turísticos españoles que el '</w:t>
      </w:r>
      <w:proofErr w:type="spellStart"/>
      <w:r w:rsidRPr="003956E6">
        <w:rPr>
          <w:lang w:val="es-ES"/>
        </w:rPr>
        <w:t>Daily</w:t>
      </w:r>
      <w:proofErr w:type="spellEnd"/>
      <w:r w:rsidRPr="003956E6">
        <w:rPr>
          <w:lang w:val="es-ES"/>
        </w:rPr>
        <w:t xml:space="preserve"> Mail' recomienda no visitar por masificados: estas son las alternativas</w:t>
      </w:r>
    </w:p>
    <w:p w14:paraId="0169C738" w14:textId="04CC1AAE" w:rsidR="003956E6" w:rsidRDefault="003956E6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E3F7942" w14:textId="39DCA66A" w:rsidR="003956E6" w:rsidRDefault="003956E6" w:rsidP="003956E6">
      <w:pPr>
        <w:spacing w:after="0"/>
        <w:rPr>
          <w:lang w:val="es-ES"/>
        </w:rPr>
      </w:pPr>
      <w:r w:rsidRPr="003956E6">
        <w:rPr>
          <w:lang w:val="es-ES"/>
        </w:rPr>
        <w:t xml:space="preserve">Jaime Palomera, antropólogo: “Nos dirigimos a un </w:t>
      </w:r>
      <w:proofErr w:type="spellStart"/>
      <w:r w:rsidRPr="003956E6">
        <w:rPr>
          <w:lang w:val="es-ES"/>
        </w:rPr>
        <w:t>neofeudalismo</w:t>
      </w:r>
      <w:proofErr w:type="spellEnd"/>
      <w:r w:rsidRPr="003956E6">
        <w:rPr>
          <w:lang w:val="es-ES"/>
        </w:rPr>
        <w:t xml:space="preserve"> basado en la herencia”</w:t>
      </w:r>
    </w:p>
    <w:p w14:paraId="267C28BC" w14:textId="36677412" w:rsidR="003956E6" w:rsidRDefault="003956E6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8BDFE81" w14:textId="0C979518" w:rsidR="001D4335" w:rsidRDefault="001D4335" w:rsidP="003956E6">
      <w:pPr>
        <w:spacing w:after="0"/>
        <w:rPr>
          <w:lang w:val="es-ES"/>
        </w:rPr>
      </w:pPr>
      <w:r w:rsidRPr="001D4335">
        <w:rPr>
          <w:lang w:val="es-ES"/>
        </w:rPr>
        <w:t>Nueve de cada 10 proyectos inmobiliarios incumplen los plazos de entrega</w:t>
      </w:r>
    </w:p>
    <w:p w14:paraId="35C41EB5" w14:textId="2E2D9D8D" w:rsidR="001D4335" w:rsidRDefault="001D4335" w:rsidP="003956E6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2F86B5E8" w14:textId="158D4C8A" w:rsidR="0054468E" w:rsidRDefault="0054468E" w:rsidP="003956E6">
      <w:pPr>
        <w:spacing w:after="0"/>
        <w:rPr>
          <w:lang w:val="es-ES"/>
        </w:rPr>
      </w:pPr>
      <w:r w:rsidRPr="0054468E">
        <w:rPr>
          <w:lang w:val="es-ES"/>
        </w:rPr>
        <w:t>España ha sido durante años una potencia intocable del turismo mediterráneo. Un país le pisa los talones: Turquía</w:t>
      </w:r>
    </w:p>
    <w:p w14:paraId="1C1D0057" w14:textId="7B9F7634" w:rsidR="0054468E" w:rsidRDefault="0054468E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890B35F" w14:textId="6A355C26" w:rsidR="00CC23CA" w:rsidRDefault="00CC23CA" w:rsidP="003956E6">
      <w:pPr>
        <w:spacing w:after="0"/>
        <w:rPr>
          <w:lang w:val="es-ES"/>
        </w:rPr>
      </w:pPr>
      <w:r w:rsidRPr="00CC23CA">
        <w:rPr>
          <w:lang w:val="es-ES"/>
        </w:rPr>
        <w:t xml:space="preserve">Elon Musk convirtió una fábrica abandonada de </w:t>
      </w:r>
      <w:proofErr w:type="gramStart"/>
      <w:r w:rsidRPr="00CC23CA">
        <w:rPr>
          <w:lang w:val="es-ES"/>
        </w:rPr>
        <w:t>EEUU</w:t>
      </w:r>
      <w:proofErr w:type="gramEnd"/>
      <w:r w:rsidRPr="00CC23CA">
        <w:rPr>
          <w:lang w:val="es-ES"/>
        </w:rPr>
        <w:t xml:space="preserve"> en el superordenador más potente del mundo. Nadie pensó en los vecinos</w:t>
      </w:r>
      <w:r>
        <w:rPr>
          <w:lang w:val="es-ES"/>
        </w:rPr>
        <w:t xml:space="preserve">. </w:t>
      </w:r>
      <w:r w:rsidRPr="00CC23CA">
        <w:rPr>
          <w:lang w:val="es-ES"/>
        </w:rPr>
        <w:t xml:space="preserve">Si no se interviene, la historia de </w:t>
      </w:r>
      <w:proofErr w:type="spellStart"/>
      <w:r w:rsidRPr="00CC23CA">
        <w:rPr>
          <w:lang w:val="es-ES"/>
        </w:rPr>
        <w:t>Colossus</w:t>
      </w:r>
      <w:proofErr w:type="spellEnd"/>
      <w:r w:rsidRPr="00CC23CA">
        <w:rPr>
          <w:lang w:val="es-ES"/>
        </w:rPr>
        <w:t xml:space="preserve"> será menos sobre el avance de la inteligencia artificial y más sobre el retroceso del derecho a un aire limpio</w:t>
      </w:r>
    </w:p>
    <w:p w14:paraId="79EE09D0" w14:textId="2EEDEC58" w:rsidR="00CC23CA" w:rsidRDefault="00CC23CA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A26B188" w14:textId="1B071645" w:rsidR="00CC23CA" w:rsidRDefault="00CC23CA" w:rsidP="003956E6">
      <w:pPr>
        <w:spacing w:after="0"/>
        <w:rPr>
          <w:lang w:val="es-ES"/>
        </w:rPr>
      </w:pPr>
      <w:r w:rsidRPr="00CC23CA">
        <w:rPr>
          <w:lang w:val="es-ES"/>
        </w:rPr>
        <w:t>España ha pasado de ser amarilla a verde: el impresionante impacto de las lluvias, visto desde el espacio</w:t>
      </w:r>
    </w:p>
    <w:p w14:paraId="43332E1D" w14:textId="69DA6377" w:rsidR="00CC23CA" w:rsidRDefault="00CC23CA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AD64CFF" w14:textId="3A1E9B28" w:rsidR="00CC23CA" w:rsidRDefault="00CC23CA" w:rsidP="003956E6">
      <w:pPr>
        <w:spacing w:after="0"/>
        <w:rPr>
          <w:lang w:val="es-ES"/>
        </w:rPr>
      </w:pPr>
      <w:r w:rsidRPr="00CC23CA">
        <w:rPr>
          <w:lang w:val="es-ES"/>
        </w:rPr>
        <w:t>Cobrar 38 dólares la hora por guardar una cola: la idea millonaria que nació tras el lanzamiento del iPhone 5</w:t>
      </w:r>
    </w:p>
    <w:p w14:paraId="138CDE50" w14:textId="77777777" w:rsidR="00CC23CA" w:rsidRDefault="00CC23CA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D129EAF" w14:textId="370D47EB" w:rsidR="00CC23CA" w:rsidRDefault="00CC23CA" w:rsidP="003956E6">
      <w:pPr>
        <w:spacing w:after="0"/>
        <w:rPr>
          <w:lang w:val="es-ES"/>
        </w:rPr>
      </w:pPr>
      <w:r w:rsidRPr="00CC23CA">
        <w:rPr>
          <w:lang w:val="es-ES"/>
        </w:rPr>
        <w:t>Un hallazgo prometedor: la molécula que podría revertir el envejecimiento cerebral</w:t>
      </w:r>
    </w:p>
    <w:p w14:paraId="4A0A46D0" w14:textId="4C56E817" w:rsidR="00CC23CA" w:rsidRDefault="00CC23CA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D03DCC6" w14:textId="79C65DD2" w:rsidR="00CC23CA" w:rsidRDefault="00CC23CA" w:rsidP="003956E6">
      <w:pPr>
        <w:spacing w:after="0"/>
        <w:rPr>
          <w:lang w:val="es-ES"/>
        </w:rPr>
      </w:pPr>
      <w:r w:rsidRPr="00CC23CA">
        <w:rPr>
          <w:lang w:val="es-ES"/>
        </w:rPr>
        <w:t>Alemania está instalando esferas gigantes de hormigón bajo el mar. Tiene un buen motivo: almacenar energía renovable</w:t>
      </w:r>
    </w:p>
    <w:p w14:paraId="4EFBAB4C" w14:textId="7C8D8A69" w:rsidR="00B776A0" w:rsidRDefault="00CC23CA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85C48DC" w14:textId="2749A2EA" w:rsidR="00C11746" w:rsidRPr="001E6FB6" w:rsidRDefault="001E6FB6" w:rsidP="003956E6">
      <w:pPr>
        <w:spacing w:after="0"/>
        <w:rPr>
          <w:lang w:val="es-ES"/>
        </w:rPr>
      </w:pPr>
      <w:r w:rsidRPr="001E6FB6">
        <w:rPr>
          <w:lang w:val="es-ES"/>
        </w:rPr>
        <w:t>Moncloa desmiente que el apagón lo provocase un "experimento" del Gobierno con las renovables</w:t>
      </w:r>
    </w:p>
    <w:p w14:paraId="1764B1DB" w14:textId="7D04E0AB" w:rsidR="001E6FB6" w:rsidRDefault="001E6FB6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6BEDA59" w14:textId="6774298F" w:rsidR="001E6FB6" w:rsidRDefault="001E6FB6" w:rsidP="003956E6">
      <w:pPr>
        <w:spacing w:after="0"/>
        <w:rPr>
          <w:lang w:val="es-ES"/>
        </w:rPr>
      </w:pPr>
      <w:r w:rsidRPr="001E6FB6">
        <w:rPr>
          <w:lang w:val="es-ES"/>
        </w:rPr>
        <w:t>Detenida una mujer tras rociar alcohol y prender fuego a su novia en Málaga</w:t>
      </w:r>
    </w:p>
    <w:p w14:paraId="25287EF0" w14:textId="30929936" w:rsidR="001E6FB6" w:rsidRDefault="001E6FB6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DEBDD97" w14:textId="422197E2" w:rsidR="001E6FB6" w:rsidRDefault="001E6FB6" w:rsidP="003956E6">
      <w:pPr>
        <w:spacing w:after="0"/>
        <w:rPr>
          <w:lang w:val="es-ES"/>
        </w:rPr>
      </w:pPr>
      <w:r w:rsidRPr="001E6FB6">
        <w:rPr>
          <w:lang w:val="es-ES"/>
        </w:rPr>
        <w:t xml:space="preserve">Muere </w:t>
      </w:r>
      <w:proofErr w:type="spellStart"/>
      <w:r w:rsidRPr="001E6FB6">
        <w:rPr>
          <w:lang w:val="es-ES"/>
        </w:rPr>
        <w:t>Sebastião</w:t>
      </w:r>
      <w:proofErr w:type="spellEnd"/>
      <w:r w:rsidRPr="001E6FB6">
        <w:rPr>
          <w:lang w:val="es-ES"/>
        </w:rPr>
        <w:t xml:space="preserve"> Salgado, el fotógrafo que retrató la desigualdad social y la selva brasileña</w:t>
      </w:r>
    </w:p>
    <w:p w14:paraId="4D9DE8AB" w14:textId="0282EBB0" w:rsidR="001E6FB6" w:rsidRDefault="001E6FB6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9C6458E" w14:textId="2CAD98E6" w:rsidR="001E6FB6" w:rsidRDefault="001E6FB6" w:rsidP="003956E6">
      <w:pPr>
        <w:spacing w:after="0"/>
        <w:rPr>
          <w:lang w:val="es-ES"/>
        </w:rPr>
      </w:pPr>
      <w:r w:rsidRPr="001E6FB6">
        <w:rPr>
          <w:lang w:val="es-ES"/>
        </w:rPr>
        <w:t xml:space="preserve">El </w:t>
      </w:r>
      <w:proofErr w:type="spellStart"/>
      <w:r w:rsidRPr="001E6FB6">
        <w:rPr>
          <w:lang w:val="es-ES"/>
        </w:rPr>
        <w:t>sérum</w:t>
      </w:r>
      <w:proofErr w:type="spellEnd"/>
      <w:r w:rsidRPr="001E6FB6">
        <w:rPr>
          <w:lang w:val="es-ES"/>
        </w:rPr>
        <w:t xml:space="preserve"> español que reduce arrugas en solo cuatro semanas aterriza en Madrid</w:t>
      </w:r>
    </w:p>
    <w:p w14:paraId="23DFDB82" w14:textId="047A01BB" w:rsidR="001E6FB6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A360832" w14:textId="076FB825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Una mujer que estuvo ocho minutos muerta relata qué vio: "No había dolor, solo paz y claridad"</w:t>
      </w:r>
    </w:p>
    <w:p w14:paraId="3D4C814C" w14:textId="286CC9A6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44ED5D8" w14:textId="1EE13294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¿Aguantas con pocas horas de sueño? Un nuevo estudio revela que podría deberse a una mutación genética</w:t>
      </w:r>
    </w:p>
    <w:p w14:paraId="75C1FA16" w14:textId="7B3BACA5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566F91F" w14:textId="797AFB95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 xml:space="preserve">Casi 400.000 ordenadores infectados: Microsoft desmantela un ciberataque masivo con </w:t>
      </w:r>
      <w:proofErr w:type="gramStart"/>
      <w:r w:rsidRPr="00553B81">
        <w:rPr>
          <w:lang w:val="es-ES"/>
        </w:rPr>
        <w:t>malware</w:t>
      </w:r>
      <w:proofErr w:type="gramEnd"/>
      <w:r w:rsidRPr="00553B81">
        <w:rPr>
          <w:lang w:val="es-ES"/>
        </w:rPr>
        <w:t xml:space="preserve"> ruso</w:t>
      </w:r>
    </w:p>
    <w:p w14:paraId="275664DA" w14:textId="26C08067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F039523" w14:textId="4BC481DB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El restaurante de carretera que se lleva el elogio de todos los camioneros: cerca de Madrid y con un chuletón increíble</w:t>
      </w:r>
    </w:p>
    <w:p w14:paraId="1045721F" w14:textId="6D36970F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6D1E7E6" w14:textId="40414568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España alcanza (cada vez antes) su Día de Sobrecapacidad de la Tierra: "Es alarmante"</w:t>
      </w:r>
    </w:p>
    <w:p w14:paraId="4D50CC58" w14:textId="35D07F18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D4565BD" w14:textId="602B56E1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Aterrador vuelo con 200 pasajeros a bordo: una tormenta con granizo provoca fuertes turbulencias y destroza parte del avión</w:t>
      </w:r>
    </w:p>
    <w:p w14:paraId="11B03491" w14:textId="60A7809C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670B2CB0" w14:textId="4BA332BC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 xml:space="preserve">Luka </w:t>
      </w:r>
      <w:proofErr w:type="spellStart"/>
      <w:r w:rsidRPr="00553B81">
        <w:rPr>
          <w:lang w:val="es-ES"/>
        </w:rPr>
        <w:t>Modric</w:t>
      </w:r>
      <w:proofErr w:type="spellEnd"/>
      <w:r w:rsidRPr="00553B81">
        <w:rPr>
          <w:lang w:val="es-ES"/>
        </w:rPr>
        <w:t xml:space="preserve">, de llegar al Real Madrid "para tapar vergüenzas" a convertirse en leyenda y romper el dominio de </w:t>
      </w:r>
      <w:proofErr w:type="gramStart"/>
      <w:r w:rsidRPr="00553B81">
        <w:rPr>
          <w:lang w:val="es-ES"/>
        </w:rPr>
        <w:t>Cristiano</w:t>
      </w:r>
      <w:proofErr w:type="gramEnd"/>
      <w:r w:rsidRPr="00553B81">
        <w:rPr>
          <w:lang w:val="es-ES"/>
        </w:rPr>
        <w:t xml:space="preserve"> y Messi</w:t>
      </w:r>
    </w:p>
    <w:p w14:paraId="3DF1F47D" w14:textId="28C51639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84919BF" w14:textId="778C9A90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Sanidad aprueba la financiación del primer tratamiento dirigido a una causa genética de ELA, que supone el 2% de los afectados</w:t>
      </w:r>
    </w:p>
    <w:p w14:paraId="26A5EB65" w14:textId="5BF75AD2" w:rsidR="00553B81" w:rsidRDefault="00553B8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B88836A" w14:textId="1D767498" w:rsidR="00553B81" w:rsidRDefault="00553B81" w:rsidP="003956E6">
      <w:pPr>
        <w:spacing w:after="0"/>
        <w:rPr>
          <w:lang w:val="es-ES"/>
        </w:rPr>
      </w:pPr>
      <w:r w:rsidRPr="00553B81">
        <w:rPr>
          <w:lang w:val="es-ES"/>
        </w:rPr>
        <w:t>En Perú, una empresa ha tenido una idea para llevar la energía eólica directamente a tu casa: turbinas a modo Lego</w:t>
      </w:r>
    </w:p>
    <w:p w14:paraId="26E52F0F" w14:textId="1F3850FB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E655919" w14:textId="56749164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 xml:space="preserve">El </w:t>
      </w:r>
      <w:proofErr w:type="spellStart"/>
      <w:r w:rsidRPr="00FE4B7B">
        <w:rPr>
          <w:lang w:val="es-ES"/>
        </w:rPr>
        <w:t>rover</w:t>
      </w:r>
      <w:proofErr w:type="spellEnd"/>
      <w:r w:rsidRPr="00FE4B7B">
        <w:rPr>
          <w:lang w:val="es-ES"/>
        </w:rPr>
        <w:t xml:space="preserve"> </w:t>
      </w:r>
      <w:proofErr w:type="spellStart"/>
      <w:r w:rsidRPr="00FE4B7B">
        <w:rPr>
          <w:lang w:val="es-ES"/>
        </w:rPr>
        <w:t>Curiosity</w:t>
      </w:r>
      <w:proofErr w:type="spellEnd"/>
      <w:r w:rsidRPr="00FE4B7B">
        <w:rPr>
          <w:lang w:val="es-ES"/>
        </w:rPr>
        <w:t xml:space="preserve"> lleva 12 años escalando una montaña de Marte. Acaba de mandar un vídeo impresionante desde arriba</w:t>
      </w:r>
    </w:p>
    <w:p w14:paraId="360274BC" w14:textId="2783DEAC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4B00E16" w14:textId="78AB9070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En plena obsesión por las tierras raras, un metal bastante común ha puesto en peligro la transición verde: falta cobre</w:t>
      </w:r>
    </w:p>
    <w:p w14:paraId="767A09D4" w14:textId="726C365A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30E4923" w14:textId="39A31F4E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Comer despacio es un viejo truco para saciarnos antes. Ahora unos investigadores tienen una idea para hacerlo más fácil: picante</w:t>
      </w:r>
    </w:p>
    <w:p w14:paraId="68503EEE" w14:textId="70DE8A37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8232DAF" w14:textId="08FDE977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Alguien se preguntó qué pasaría si permitiéramos a todos los atletas doparse. El resultado ya está aquí: los Juegos Mejorados</w:t>
      </w:r>
    </w:p>
    <w:p w14:paraId="572F7D2D" w14:textId="5D7575F6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3E4B886" w14:textId="33A6F6FE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El secreto de la longevidad de la Gran Pirámide de Guiza solo se puede ver desde el aire: tiene más de cuatro lados</w:t>
      </w:r>
    </w:p>
    <w:p w14:paraId="63835A6D" w14:textId="700B359D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B7B331E" w14:textId="5059BA37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La esperanza de vida de Dinamarca ha crecido. Sus políticos han aprovechado para subir la edad de jubilación hasta los 70 años</w:t>
      </w:r>
    </w:p>
    <w:p w14:paraId="2EF903F8" w14:textId="3372F382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1FD0AE2" w14:textId="5B98A8C2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No sólo para conductores: tus hijos también necesitan educación vial</w:t>
      </w:r>
    </w:p>
    <w:p w14:paraId="2C89D335" w14:textId="331FA16A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192C621" w14:textId="3A774758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 xml:space="preserve">l viejo sueño de las aerolíneas </w:t>
      </w:r>
      <w:proofErr w:type="spellStart"/>
      <w:proofErr w:type="gramStart"/>
      <w:r w:rsidRPr="00FE4B7B">
        <w:rPr>
          <w:lang w:val="es-ES"/>
        </w:rPr>
        <w:t>low</w:t>
      </w:r>
      <w:proofErr w:type="spellEnd"/>
      <w:r w:rsidRPr="00FE4B7B">
        <w:rPr>
          <w:lang w:val="es-ES"/>
        </w:rPr>
        <w:t xml:space="preserve"> </w:t>
      </w:r>
      <w:proofErr w:type="spellStart"/>
      <w:r w:rsidRPr="00FE4B7B">
        <w:rPr>
          <w:lang w:val="es-ES"/>
        </w:rPr>
        <w:t>cost</w:t>
      </w:r>
      <w:proofErr w:type="spellEnd"/>
      <w:proofErr w:type="gramEnd"/>
      <w:r w:rsidRPr="00FE4B7B">
        <w:rPr>
          <w:lang w:val="es-ES"/>
        </w:rPr>
        <w:t xml:space="preserve"> para exprimir a sus pasajeros sigue siendo el mismo: asientos verticales</w:t>
      </w:r>
    </w:p>
    <w:p w14:paraId="3E45BAB0" w14:textId="5FEA5FEB" w:rsidR="00FE4B7B" w:rsidRDefault="00FE4B7B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AA53A55" w14:textId="51512756" w:rsidR="00FE4B7B" w:rsidRDefault="00FE4B7B" w:rsidP="003956E6">
      <w:pPr>
        <w:spacing w:after="0"/>
        <w:rPr>
          <w:lang w:val="es-ES"/>
        </w:rPr>
      </w:pPr>
      <w:r w:rsidRPr="00FE4B7B">
        <w:rPr>
          <w:lang w:val="es-ES"/>
        </w:rPr>
        <w:t>Corea del Norte acaba de lanzar al agua su impresionante fragata con sistema vertical de misiles. Se ha hundido</w:t>
      </w:r>
    </w:p>
    <w:p w14:paraId="16BD3EF2" w14:textId="3F84B61D" w:rsidR="004737B1" w:rsidRDefault="004737B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5F400B4" w14:textId="77777777" w:rsidR="004737B1" w:rsidRPr="004737B1" w:rsidRDefault="004737B1" w:rsidP="003956E6">
      <w:pPr>
        <w:spacing w:after="0"/>
        <w:rPr>
          <w:lang w:val="es-ES"/>
        </w:rPr>
      </w:pPr>
      <w:r w:rsidRPr="004737B1">
        <w:rPr>
          <w:lang w:val="es-ES"/>
        </w:rPr>
        <w:t>El problema no es que hayamos encontrado bacterias en una estación espacial. El problema es que es una especie nueva</w:t>
      </w:r>
    </w:p>
    <w:p w14:paraId="1F20FE07" w14:textId="6F3BA47E" w:rsidR="004737B1" w:rsidRDefault="004737B1" w:rsidP="003956E6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8E442B5" w14:textId="1BB6078D" w:rsidR="004737B1" w:rsidRPr="001E6FB6" w:rsidRDefault="004737B1" w:rsidP="003956E6">
      <w:pPr>
        <w:spacing w:after="0"/>
        <w:rPr>
          <w:lang w:val="es-ES"/>
        </w:rPr>
      </w:pPr>
      <w:r w:rsidRPr="004737B1">
        <w:rPr>
          <w:lang w:val="es-ES"/>
        </w:rPr>
        <w:t>Prácticamente todo el mundo ha dejado de utilizar Windows XP. El problema es que los cajeros automáticos no</w:t>
      </w:r>
    </w:p>
    <w:sectPr w:rsidR="004737B1" w:rsidRPr="001E6FB6" w:rsidSect="00E772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72BD" w14:textId="77777777" w:rsidR="001E02AD" w:rsidRDefault="001E02AD" w:rsidP="00052625">
      <w:pPr>
        <w:spacing w:after="0" w:line="240" w:lineRule="auto"/>
      </w:pPr>
      <w:r>
        <w:separator/>
      </w:r>
    </w:p>
  </w:endnote>
  <w:endnote w:type="continuationSeparator" w:id="0">
    <w:p w14:paraId="2CF4B52D" w14:textId="77777777" w:rsidR="001E02AD" w:rsidRDefault="001E02AD" w:rsidP="00052625">
      <w:pPr>
        <w:spacing w:after="0" w:line="240" w:lineRule="auto"/>
      </w:pPr>
      <w:r>
        <w:continuationSeparator/>
      </w:r>
    </w:p>
  </w:endnote>
  <w:endnote w:type="continuationNotice" w:id="1">
    <w:p w14:paraId="5A267C60" w14:textId="77777777" w:rsidR="001E02AD" w:rsidRDefault="001E0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18EC" w14:textId="77777777" w:rsidR="001E02AD" w:rsidRDefault="001E02AD" w:rsidP="00052625">
      <w:pPr>
        <w:spacing w:after="0" w:line="240" w:lineRule="auto"/>
      </w:pPr>
      <w:r>
        <w:separator/>
      </w:r>
    </w:p>
  </w:footnote>
  <w:footnote w:type="continuationSeparator" w:id="0">
    <w:p w14:paraId="7E595F95" w14:textId="77777777" w:rsidR="001E02AD" w:rsidRDefault="001E02AD" w:rsidP="00052625">
      <w:pPr>
        <w:spacing w:after="0" w:line="240" w:lineRule="auto"/>
      </w:pPr>
      <w:r>
        <w:continuationSeparator/>
      </w:r>
    </w:p>
  </w:footnote>
  <w:footnote w:type="continuationNotice" w:id="1">
    <w:p w14:paraId="44DB3374" w14:textId="77777777" w:rsidR="001E02AD" w:rsidRDefault="001E0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46141675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1E6FB6">
      <w:rPr>
        <w:b/>
        <w:bCs/>
        <w:lang w:val="es-ES"/>
      </w:rPr>
      <w:t>27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3AF4265E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1E6FB6">
      <w:rPr>
        <w:b/>
        <w:bCs/>
        <w:lang w:val="es-ES"/>
      </w:rPr>
      <w:t>27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20BE"/>
    <w:rsid w:val="000242CC"/>
    <w:rsid w:val="000430FC"/>
    <w:rsid w:val="0004600C"/>
    <w:rsid w:val="00052625"/>
    <w:rsid w:val="0006080C"/>
    <w:rsid w:val="00063C3D"/>
    <w:rsid w:val="000642A4"/>
    <w:rsid w:val="000652BB"/>
    <w:rsid w:val="000708DD"/>
    <w:rsid w:val="00071184"/>
    <w:rsid w:val="00075D73"/>
    <w:rsid w:val="00077D0E"/>
    <w:rsid w:val="00082EFD"/>
    <w:rsid w:val="000938B8"/>
    <w:rsid w:val="0009767B"/>
    <w:rsid w:val="000A02A7"/>
    <w:rsid w:val="000A1E7D"/>
    <w:rsid w:val="000A2AFC"/>
    <w:rsid w:val="000A56F5"/>
    <w:rsid w:val="000B45E5"/>
    <w:rsid w:val="000C115D"/>
    <w:rsid w:val="000C3C45"/>
    <w:rsid w:val="000D435A"/>
    <w:rsid w:val="000D5259"/>
    <w:rsid w:val="000E6734"/>
    <w:rsid w:val="000F00D6"/>
    <w:rsid w:val="000F4483"/>
    <w:rsid w:val="00100502"/>
    <w:rsid w:val="00101989"/>
    <w:rsid w:val="00101E0A"/>
    <w:rsid w:val="0010272D"/>
    <w:rsid w:val="00106643"/>
    <w:rsid w:val="001127C9"/>
    <w:rsid w:val="00114467"/>
    <w:rsid w:val="00115643"/>
    <w:rsid w:val="00132D32"/>
    <w:rsid w:val="0013412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97D3A"/>
    <w:rsid w:val="001A0BFE"/>
    <w:rsid w:val="001A1679"/>
    <w:rsid w:val="001B4FAF"/>
    <w:rsid w:val="001C0504"/>
    <w:rsid w:val="001C3ECE"/>
    <w:rsid w:val="001D0797"/>
    <w:rsid w:val="001D3831"/>
    <w:rsid w:val="001D4335"/>
    <w:rsid w:val="001D440C"/>
    <w:rsid w:val="001D443A"/>
    <w:rsid w:val="001E02AD"/>
    <w:rsid w:val="001E6FB6"/>
    <w:rsid w:val="001F1A26"/>
    <w:rsid w:val="0020354A"/>
    <w:rsid w:val="002105F9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F37C6"/>
    <w:rsid w:val="002F3A63"/>
    <w:rsid w:val="002F514D"/>
    <w:rsid w:val="002F5E64"/>
    <w:rsid w:val="00303D60"/>
    <w:rsid w:val="0031314B"/>
    <w:rsid w:val="00314698"/>
    <w:rsid w:val="00315AD4"/>
    <w:rsid w:val="003234A0"/>
    <w:rsid w:val="00330798"/>
    <w:rsid w:val="00331759"/>
    <w:rsid w:val="00332D60"/>
    <w:rsid w:val="0034296A"/>
    <w:rsid w:val="00342B67"/>
    <w:rsid w:val="003540E1"/>
    <w:rsid w:val="00356D17"/>
    <w:rsid w:val="00360B28"/>
    <w:rsid w:val="003663BC"/>
    <w:rsid w:val="00370EE9"/>
    <w:rsid w:val="00372DE0"/>
    <w:rsid w:val="00376A82"/>
    <w:rsid w:val="00381EC0"/>
    <w:rsid w:val="0038211C"/>
    <w:rsid w:val="00383FB7"/>
    <w:rsid w:val="00386E41"/>
    <w:rsid w:val="00390A4B"/>
    <w:rsid w:val="003956E6"/>
    <w:rsid w:val="003A2808"/>
    <w:rsid w:val="003A7408"/>
    <w:rsid w:val="003B3780"/>
    <w:rsid w:val="003B388B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3F5B13"/>
    <w:rsid w:val="00404D05"/>
    <w:rsid w:val="00406D4E"/>
    <w:rsid w:val="004103D8"/>
    <w:rsid w:val="00412EB4"/>
    <w:rsid w:val="00413D74"/>
    <w:rsid w:val="004231A7"/>
    <w:rsid w:val="00425F34"/>
    <w:rsid w:val="00426C15"/>
    <w:rsid w:val="00430B59"/>
    <w:rsid w:val="004328E7"/>
    <w:rsid w:val="0043414E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737B1"/>
    <w:rsid w:val="004843AE"/>
    <w:rsid w:val="0049617E"/>
    <w:rsid w:val="00496DF1"/>
    <w:rsid w:val="0049735A"/>
    <w:rsid w:val="004A34FC"/>
    <w:rsid w:val="004A48C0"/>
    <w:rsid w:val="004A630A"/>
    <w:rsid w:val="004B6DEF"/>
    <w:rsid w:val="004C1694"/>
    <w:rsid w:val="004C770B"/>
    <w:rsid w:val="004C7D5B"/>
    <w:rsid w:val="004D0888"/>
    <w:rsid w:val="004D7F4F"/>
    <w:rsid w:val="004F1413"/>
    <w:rsid w:val="00503641"/>
    <w:rsid w:val="00512B05"/>
    <w:rsid w:val="005235AA"/>
    <w:rsid w:val="00523BB6"/>
    <w:rsid w:val="005422FB"/>
    <w:rsid w:val="00542567"/>
    <w:rsid w:val="0054468E"/>
    <w:rsid w:val="00544E8C"/>
    <w:rsid w:val="00550F23"/>
    <w:rsid w:val="00553B81"/>
    <w:rsid w:val="00553F82"/>
    <w:rsid w:val="00556F81"/>
    <w:rsid w:val="00557138"/>
    <w:rsid w:val="00566FCC"/>
    <w:rsid w:val="00575C08"/>
    <w:rsid w:val="00576E2A"/>
    <w:rsid w:val="00585E78"/>
    <w:rsid w:val="00586F64"/>
    <w:rsid w:val="005A3D90"/>
    <w:rsid w:val="005A52D4"/>
    <w:rsid w:val="005B382F"/>
    <w:rsid w:val="005B402D"/>
    <w:rsid w:val="005B7DFA"/>
    <w:rsid w:val="005D5550"/>
    <w:rsid w:val="005E1566"/>
    <w:rsid w:val="005E2109"/>
    <w:rsid w:val="005F2126"/>
    <w:rsid w:val="005F5435"/>
    <w:rsid w:val="006008D8"/>
    <w:rsid w:val="0060346D"/>
    <w:rsid w:val="00603DE6"/>
    <w:rsid w:val="00604FEE"/>
    <w:rsid w:val="006132A9"/>
    <w:rsid w:val="00615303"/>
    <w:rsid w:val="0062133A"/>
    <w:rsid w:val="006229DA"/>
    <w:rsid w:val="0062509E"/>
    <w:rsid w:val="00627EB3"/>
    <w:rsid w:val="00634A13"/>
    <w:rsid w:val="00635B5B"/>
    <w:rsid w:val="00635B7D"/>
    <w:rsid w:val="00636CB1"/>
    <w:rsid w:val="00654A8E"/>
    <w:rsid w:val="00660942"/>
    <w:rsid w:val="00662698"/>
    <w:rsid w:val="00666DAC"/>
    <w:rsid w:val="00676148"/>
    <w:rsid w:val="00682ADE"/>
    <w:rsid w:val="006846CA"/>
    <w:rsid w:val="006848CC"/>
    <w:rsid w:val="006A19EA"/>
    <w:rsid w:val="006A6BA7"/>
    <w:rsid w:val="006B215F"/>
    <w:rsid w:val="006B7507"/>
    <w:rsid w:val="006B7779"/>
    <w:rsid w:val="006C2346"/>
    <w:rsid w:val="006C2C41"/>
    <w:rsid w:val="006C2F3F"/>
    <w:rsid w:val="006F00CB"/>
    <w:rsid w:val="006F12EA"/>
    <w:rsid w:val="006F20A5"/>
    <w:rsid w:val="00707C6A"/>
    <w:rsid w:val="00723712"/>
    <w:rsid w:val="0072675E"/>
    <w:rsid w:val="00735D3E"/>
    <w:rsid w:val="00750878"/>
    <w:rsid w:val="007531B0"/>
    <w:rsid w:val="00757198"/>
    <w:rsid w:val="0076020D"/>
    <w:rsid w:val="00761591"/>
    <w:rsid w:val="00763320"/>
    <w:rsid w:val="00765608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C1F93"/>
    <w:rsid w:val="007D2D9C"/>
    <w:rsid w:val="007E0778"/>
    <w:rsid w:val="007E1542"/>
    <w:rsid w:val="007F01F3"/>
    <w:rsid w:val="007F2D9A"/>
    <w:rsid w:val="007F5A48"/>
    <w:rsid w:val="007F5CA7"/>
    <w:rsid w:val="007F6E28"/>
    <w:rsid w:val="00822AA4"/>
    <w:rsid w:val="00822DFA"/>
    <w:rsid w:val="00831EE1"/>
    <w:rsid w:val="00847AD6"/>
    <w:rsid w:val="00850E6B"/>
    <w:rsid w:val="0085241A"/>
    <w:rsid w:val="00860641"/>
    <w:rsid w:val="008658E1"/>
    <w:rsid w:val="00865EB4"/>
    <w:rsid w:val="00870E53"/>
    <w:rsid w:val="00872414"/>
    <w:rsid w:val="0088257E"/>
    <w:rsid w:val="008835C6"/>
    <w:rsid w:val="00887863"/>
    <w:rsid w:val="0088789E"/>
    <w:rsid w:val="00891914"/>
    <w:rsid w:val="00892BC1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8F4065"/>
    <w:rsid w:val="0090031A"/>
    <w:rsid w:val="0090793E"/>
    <w:rsid w:val="009137FE"/>
    <w:rsid w:val="009223ED"/>
    <w:rsid w:val="00924035"/>
    <w:rsid w:val="00941420"/>
    <w:rsid w:val="00941445"/>
    <w:rsid w:val="00943DEC"/>
    <w:rsid w:val="00966E22"/>
    <w:rsid w:val="009826B9"/>
    <w:rsid w:val="00996F43"/>
    <w:rsid w:val="009A0792"/>
    <w:rsid w:val="009A3EAC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D69C7"/>
    <w:rsid w:val="009E2680"/>
    <w:rsid w:val="009E5D32"/>
    <w:rsid w:val="009E6DCE"/>
    <w:rsid w:val="00A04029"/>
    <w:rsid w:val="00A04E77"/>
    <w:rsid w:val="00A1000B"/>
    <w:rsid w:val="00A17903"/>
    <w:rsid w:val="00A26063"/>
    <w:rsid w:val="00A26488"/>
    <w:rsid w:val="00A271C2"/>
    <w:rsid w:val="00A320FF"/>
    <w:rsid w:val="00A33BAD"/>
    <w:rsid w:val="00A35A41"/>
    <w:rsid w:val="00A42D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85818"/>
    <w:rsid w:val="00A90954"/>
    <w:rsid w:val="00A95A9D"/>
    <w:rsid w:val="00AA58C5"/>
    <w:rsid w:val="00AA6DFE"/>
    <w:rsid w:val="00AA7F63"/>
    <w:rsid w:val="00AB4AFB"/>
    <w:rsid w:val="00AC2823"/>
    <w:rsid w:val="00AC2D55"/>
    <w:rsid w:val="00AD0A4A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367"/>
    <w:rsid w:val="00B01A15"/>
    <w:rsid w:val="00B01FDB"/>
    <w:rsid w:val="00B024AE"/>
    <w:rsid w:val="00B06870"/>
    <w:rsid w:val="00B112BE"/>
    <w:rsid w:val="00B121F6"/>
    <w:rsid w:val="00B16CE6"/>
    <w:rsid w:val="00B2151B"/>
    <w:rsid w:val="00B23A88"/>
    <w:rsid w:val="00B32AF4"/>
    <w:rsid w:val="00B351DB"/>
    <w:rsid w:val="00B358C6"/>
    <w:rsid w:val="00B3595F"/>
    <w:rsid w:val="00B372CC"/>
    <w:rsid w:val="00B42FA6"/>
    <w:rsid w:val="00B43EFE"/>
    <w:rsid w:val="00B44A26"/>
    <w:rsid w:val="00B458F3"/>
    <w:rsid w:val="00B505C1"/>
    <w:rsid w:val="00B52B0B"/>
    <w:rsid w:val="00B5356C"/>
    <w:rsid w:val="00B61CC0"/>
    <w:rsid w:val="00B62889"/>
    <w:rsid w:val="00B659FC"/>
    <w:rsid w:val="00B670BA"/>
    <w:rsid w:val="00B679F9"/>
    <w:rsid w:val="00B74304"/>
    <w:rsid w:val="00B776A0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E29E5"/>
    <w:rsid w:val="00BF3CB4"/>
    <w:rsid w:val="00BF56DE"/>
    <w:rsid w:val="00BF7A66"/>
    <w:rsid w:val="00C1174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0E05"/>
    <w:rsid w:val="00C75FE2"/>
    <w:rsid w:val="00C80BE2"/>
    <w:rsid w:val="00C92174"/>
    <w:rsid w:val="00C927B0"/>
    <w:rsid w:val="00CA0977"/>
    <w:rsid w:val="00CA256C"/>
    <w:rsid w:val="00CA60D9"/>
    <w:rsid w:val="00CA704C"/>
    <w:rsid w:val="00CB620E"/>
    <w:rsid w:val="00CC23CA"/>
    <w:rsid w:val="00CC353A"/>
    <w:rsid w:val="00CD6C53"/>
    <w:rsid w:val="00CD6E75"/>
    <w:rsid w:val="00CE5709"/>
    <w:rsid w:val="00CE72C0"/>
    <w:rsid w:val="00CF3204"/>
    <w:rsid w:val="00D018F7"/>
    <w:rsid w:val="00D125BF"/>
    <w:rsid w:val="00D13480"/>
    <w:rsid w:val="00D150B0"/>
    <w:rsid w:val="00D15BD8"/>
    <w:rsid w:val="00D16BEC"/>
    <w:rsid w:val="00D215BE"/>
    <w:rsid w:val="00D27AE6"/>
    <w:rsid w:val="00D361FD"/>
    <w:rsid w:val="00D42F3A"/>
    <w:rsid w:val="00D5282E"/>
    <w:rsid w:val="00D6493A"/>
    <w:rsid w:val="00D70199"/>
    <w:rsid w:val="00D73167"/>
    <w:rsid w:val="00D765B7"/>
    <w:rsid w:val="00D874FF"/>
    <w:rsid w:val="00D87E3D"/>
    <w:rsid w:val="00D940FB"/>
    <w:rsid w:val="00D973E9"/>
    <w:rsid w:val="00DA14B6"/>
    <w:rsid w:val="00DB2BDF"/>
    <w:rsid w:val="00DC50CA"/>
    <w:rsid w:val="00DD6CC4"/>
    <w:rsid w:val="00DE2CF4"/>
    <w:rsid w:val="00DE4503"/>
    <w:rsid w:val="00DE56D2"/>
    <w:rsid w:val="00DE60AF"/>
    <w:rsid w:val="00DF03BF"/>
    <w:rsid w:val="00DF336C"/>
    <w:rsid w:val="00DF77EB"/>
    <w:rsid w:val="00E02489"/>
    <w:rsid w:val="00E1402E"/>
    <w:rsid w:val="00E22DBC"/>
    <w:rsid w:val="00E26BFC"/>
    <w:rsid w:val="00E31E30"/>
    <w:rsid w:val="00E408F6"/>
    <w:rsid w:val="00E5107A"/>
    <w:rsid w:val="00E530C7"/>
    <w:rsid w:val="00E53BDB"/>
    <w:rsid w:val="00E5589A"/>
    <w:rsid w:val="00E64DF7"/>
    <w:rsid w:val="00E73AE8"/>
    <w:rsid w:val="00E76266"/>
    <w:rsid w:val="00E77205"/>
    <w:rsid w:val="00E91E08"/>
    <w:rsid w:val="00E9213E"/>
    <w:rsid w:val="00E96FC3"/>
    <w:rsid w:val="00EA1CD3"/>
    <w:rsid w:val="00EA2756"/>
    <w:rsid w:val="00EA2FCA"/>
    <w:rsid w:val="00EA349F"/>
    <w:rsid w:val="00EC0389"/>
    <w:rsid w:val="00EC4959"/>
    <w:rsid w:val="00EE6027"/>
    <w:rsid w:val="00EE7D9A"/>
    <w:rsid w:val="00EF3659"/>
    <w:rsid w:val="00F035F9"/>
    <w:rsid w:val="00F07478"/>
    <w:rsid w:val="00F074C6"/>
    <w:rsid w:val="00F14DD5"/>
    <w:rsid w:val="00F16386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42B8"/>
    <w:rsid w:val="00F96619"/>
    <w:rsid w:val="00F96C36"/>
    <w:rsid w:val="00F97CBC"/>
    <w:rsid w:val="00F97F7F"/>
    <w:rsid w:val="00FA22C9"/>
    <w:rsid w:val="00FA406C"/>
    <w:rsid w:val="00FB3DF5"/>
    <w:rsid w:val="00FB56A4"/>
    <w:rsid w:val="00FB692C"/>
    <w:rsid w:val="00FC4C2D"/>
    <w:rsid w:val="00FD1642"/>
    <w:rsid w:val="00FD5B98"/>
    <w:rsid w:val="00FD5BE6"/>
    <w:rsid w:val="00FE1BFA"/>
    <w:rsid w:val="00FE2189"/>
    <w:rsid w:val="00FE4B7B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6</cp:revision>
  <cp:lastPrinted>2025-05-06T12:24:00Z</cp:lastPrinted>
  <dcterms:created xsi:type="dcterms:W3CDTF">2025-05-23T20:01:00Z</dcterms:created>
  <dcterms:modified xsi:type="dcterms:W3CDTF">2025-05-26T09:21:00Z</dcterms:modified>
</cp:coreProperties>
</file>