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5C3F" w14:textId="77777777" w:rsidR="004231A7" w:rsidRPr="00171F16" w:rsidRDefault="004231A7" w:rsidP="004231A7">
      <w:pPr>
        <w:pBdr>
          <w:bottom w:val="dotted" w:sz="24" w:space="1" w:color="auto"/>
        </w:pBdr>
        <w:rPr>
          <w:b/>
          <w:bCs/>
          <w:lang w:val="es-ES"/>
        </w:rPr>
      </w:pPr>
      <w:r w:rsidRPr="00171F16">
        <w:rPr>
          <w:b/>
          <w:bCs/>
          <w:lang w:val="es-ES"/>
        </w:rPr>
        <w:t>Para conseguir cumplir con los propósitos de Año Nuevo no basta con querer, hay que hacer algo más importante: sistematizar</w:t>
      </w:r>
    </w:p>
    <w:p w14:paraId="26926B82" w14:textId="660B4030" w:rsidR="004231A7" w:rsidRDefault="004231A7" w:rsidP="004231A7">
      <w:pPr>
        <w:pBdr>
          <w:bottom w:val="dotted" w:sz="24" w:space="1" w:color="auto"/>
        </w:pBdr>
        <w:rPr>
          <w:lang w:val="es-ES"/>
        </w:rPr>
      </w:pPr>
      <w:r w:rsidRPr="004231A7">
        <w:rPr>
          <w:lang w:val="es-ES"/>
        </w:rPr>
        <w:t>Confiar el éxito para incorporar un nuevo hábito o alcanzar un propósito a tu fuerza de voluntad es una apuesta arriesgada</w:t>
      </w:r>
    </w:p>
    <w:p w14:paraId="427B490A" w14:textId="7C294332" w:rsidR="00860641" w:rsidRPr="00171F16" w:rsidRDefault="00860641" w:rsidP="00860641">
      <w:pPr>
        <w:rPr>
          <w:b/>
          <w:bCs/>
          <w:lang w:val="es-ES"/>
        </w:rPr>
      </w:pPr>
      <w:r w:rsidRPr="00171F16">
        <w:rPr>
          <w:b/>
          <w:bCs/>
          <w:lang w:val="es-ES"/>
        </w:rPr>
        <w:t>Los biólogos ya han encontrado al animal que se adueñará del mundo cuando desaparezcamos: el pulpo, evidentemente</w:t>
      </w:r>
    </w:p>
    <w:p w14:paraId="408452B7" w14:textId="2C17A8A5" w:rsidR="00DD6CC4" w:rsidRDefault="00860641" w:rsidP="00860641">
      <w:pPr>
        <w:rPr>
          <w:lang w:val="es-ES"/>
        </w:rPr>
      </w:pPr>
      <w:r w:rsidRPr="00860641">
        <w:rPr>
          <w:lang w:val="es-ES"/>
        </w:rPr>
        <w:t>Para algunos expertos, estos animale</w:t>
      </w:r>
      <w:r>
        <w:rPr>
          <w:lang w:val="es-ES"/>
        </w:rPr>
        <w:t xml:space="preserve">s </w:t>
      </w:r>
      <w:r w:rsidRPr="00860641">
        <w:rPr>
          <w:lang w:val="es-ES"/>
        </w:rPr>
        <w:t>podrían llegar a desarrollar sus propias civilizaciones</w:t>
      </w:r>
    </w:p>
    <w:p w14:paraId="562B44A4" w14:textId="7C63F2C4" w:rsidR="00860641" w:rsidRDefault="00171F16" w:rsidP="00860641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171F16">
        <w:rPr>
          <w:lang w:val="es-ES"/>
        </w:rPr>
        <w:t>Steve Jobs quiso contratar a "gestores profesionales" para Apple: fue un desastre porque solo sabían gestionar, no liderar</w:t>
      </w:r>
    </w:p>
    <w:p w14:paraId="6E3B16B7" w14:textId="77777777" w:rsidR="00BC77FA" w:rsidRPr="00BC77FA" w:rsidRDefault="00BC77FA" w:rsidP="00BC77FA">
      <w:pPr>
        <w:rPr>
          <w:b/>
          <w:bCs/>
          <w:lang w:val="es-ES"/>
        </w:rPr>
      </w:pPr>
      <w:r w:rsidRPr="00BC77FA">
        <w:rPr>
          <w:b/>
          <w:bCs/>
          <w:lang w:val="es-ES"/>
        </w:rPr>
        <w:t>Las passkeys iban a ser el futuro, pero estamos en 2025 y seguimos atrapados en el pasado</w:t>
      </w:r>
    </w:p>
    <w:p w14:paraId="7AD9FC8C" w14:textId="6BE35687" w:rsidR="00171F16" w:rsidRDefault="00BC77FA" w:rsidP="00BC77FA">
      <w:pPr>
        <w:pBdr>
          <w:bottom w:val="dotted" w:sz="24" w:space="1" w:color="auto"/>
        </w:pBdr>
        <w:rPr>
          <w:lang w:val="es-ES"/>
        </w:rPr>
      </w:pPr>
      <w:r w:rsidRPr="00BC77FA">
        <w:rPr>
          <w:lang w:val="es-ES"/>
        </w:rPr>
        <w:t>Las passkeys prometían reemplazar las contraseñas con biometría segura, pero la implementación fragmentada entre plataformas frustra su potencial</w:t>
      </w:r>
    </w:p>
    <w:p w14:paraId="7CC0DBC1" w14:textId="77777777" w:rsidR="00A71CC1" w:rsidRPr="00A71CC1" w:rsidRDefault="00A71CC1" w:rsidP="00A71CC1">
      <w:pPr>
        <w:rPr>
          <w:b/>
          <w:bCs/>
          <w:lang w:val="es-ES"/>
        </w:rPr>
      </w:pPr>
      <w:r w:rsidRPr="00A71CC1">
        <w:rPr>
          <w:b/>
          <w:bCs/>
          <w:lang w:val="es-ES"/>
        </w:rPr>
        <w:t>Enjuagarse la boca al revés: el motivo por el que hay cafeterías que sirven café con un vaso de agua al lado</w:t>
      </w:r>
    </w:p>
    <w:p w14:paraId="66C804E6" w14:textId="6460F14F" w:rsidR="00BC77FA" w:rsidRDefault="00A71CC1" w:rsidP="00A71CC1">
      <w:pPr>
        <w:rPr>
          <w:lang w:val="es-ES"/>
        </w:rPr>
      </w:pPr>
      <w:r w:rsidRPr="00A71CC1">
        <w:rPr>
          <w:lang w:val="es-ES"/>
        </w:rPr>
        <w:t>Hay una buena razón por la que, en algunas cafeterías de especialidad, te sirven el café junto a un vaso de agua normal y corriente</w:t>
      </w:r>
    </w:p>
    <w:p w14:paraId="6D999743" w14:textId="26852837" w:rsidR="00A71CC1" w:rsidRDefault="004328E7" w:rsidP="00A71CC1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4328E7">
        <w:rPr>
          <w:lang w:val="es-ES"/>
        </w:rPr>
        <w:t>En el siglo XVI se creía que el café era una bebida satánica. Así que el Papa Clemente VIII decidió "bautizarlo"</w:t>
      </w:r>
    </w:p>
    <w:p w14:paraId="013EF2C6" w14:textId="30E2A1D1" w:rsidR="004328E7" w:rsidRPr="001D443A" w:rsidRDefault="001D443A" w:rsidP="00A71CC1">
      <w:pPr>
        <w:pBdr>
          <w:bottom w:val="dotted" w:sz="24" w:space="1" w:color="auto"/>
          <w:between w:val="dotted" w:sz="24" w:space="1" w:color="auto"/>
        </w:pBdr>
        <w:rPr>
          <w:b/>
          <w:bCs/>
          <w:lang w:val="es-ES"/>
        </w:rPr>
      </w:pPr>
      <w:r w:rsidRPr="001D443A">
        <w:rPr>
          <w:b/>
          <w:bCs/>
          <w:lang w:val="es-ES"/>
        </w:rPr>
        <w:t>Tu DNI, a la venta por 15 euros en la dark web: cuánto valen nuestros datos robados en el mercado negro de Internet</w:t>
      </w:r>
    </w:p>
    <w:p w14:paraId="2F165389" w14:textId="77777777" w:rsidR="00F96619" w:rsidRPr="00F96619" w:rsidRDefault="00F96619" w:rsidP="00F96619">
      <w:pPr>
        <w:rPr>
          <w:b/>
          <w:bCs/>
          <w:lang w:val="es-ES"/>
        </w:rPr>
      </w:pPr>
      <w:r w:rsidRPr="00F96619">
        <w:rPr>
          <w:b/>
          <w:bCs/>
          <w:lang w:val="es-ES"/>
        </w:rPr>
        <w:t>La difícil tarea de vender una casa donde hubo un crimen</w:t>
      </w:r>
    </w:p>
    <w:p w14:paraId="00583212" w14:textId="49E62C73" w:rsidR="001D443A" w:rsidRDefault="00F96619" w:rsidP="00F96619">
      <w:pPr>
        <w:rPr>
          <w:lang w:val="es-ES"/>
        </w:rPr>
      </w:pPr>
      <w:r w:rsidRPr="00F96619">
        <w:rPr>
          <w:lang w:val="es-ES"/>
        </w:rPr>
        <w:t>Estas viviendas se convierten en lugares malditos. Los compradores las descartan o fuerzan descuentos muy por debajo del precio de mercado</w:t>
      </w:r>
    </w:p>
    <w:p w14:paraId="6C4BF4F7" w14:textId="5924AC7B" w:rsidR="00F96619" w:rsidRDefault="00B112BE" w:rsidP="00F96619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B112BE">
        <w:rPr>
          <w:lang w:val="es-ES"/>
        </w:rPr>
        <w:t>La revolución de la escritura Braille cumple 200 años: del punzón a las nuevas tecnologías</w:t>
      </w:r>
    </w:p>
    <w:p w14:paraId="0889946A" w14:textId="4CEBC5C8" w:rsidR="00B112BE" w:rsidRDefault="001A0BFE" w:rsidP="00F96619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1A0BFE">
        <w:rPr>
          <w:lang w:val="es-ES"/>
        </w:rPr>
        <w:t>El cero absoluto en las Campanadas: varias cadenas registraron un 0,0% de audiencia</w:t>
      </w:r>
    </w:p>
    <w:p w14:paraId="5C435208" w14:textId="605B2308" w:rsidR="001A0BFE" w:rsidRDefault="00010A19" w:rsidP="00F96619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010A19">
        <w:rPr>
          <w:lang w:val="es-ES"/>
        </w:rPr>
        <w:t>La guerra contra la piratería en el fútbol: qué es una IPTV y cómo pueden localizarme si utilizo una</w:t>
      </w:r>
    </w:p>
    <w:p w14:paraId="3C9A2201" w14:textId="77777777" w:rsidR="00F97F7F" w:rsidRDefault="00F97F7F">
      <w:pPr>
        <w:rPr>
          <w:lang w:val="es-ES"/>
        </w:rPr>
      </w:pPr>
      <w:r>
        <w:rPr>
          <w:lang w:val="es-ES"/>
        </w:rPr>
        <w:br w:type="page"/>
      </w:r>
    </w:p>
    <w:p w14:paraId="19DEF97E" w14:textId="7196ADE5" w:rsidR="00010A19" w:rsidRDefault="0031314B" w:rsidP="0031314B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1314B">
        <w:rPr>
          <w:lang w:val="es-ES"/>
        </w:rPr>
        <w:lastRenderedPageBreak/>
        <w:t>Una experta en limpieza explica por qué no debes dejar secar los vasos boca abajo: "Es un error"</w:t>
      </w:r>
      <w:r>
        <w:rPr>
          <w:lang w:val="es-ES"/>
        </w:rPr>
        <w:br/>
      </w:r>
      <w:r w:rsidRPr="0031314B">
        <w:rPr>
          <w:lang w:val="es-ES"/>
        </w:rPr>
        <w:t>Esta práctica puede convertirse en un caldo de cultivo para bacterias.</w:t>
      </w:r>
      <w:r>
        <w:rPr>
          <w:lang w:val="es-ES"/>
        </w:rPr>
        <w:t xml:space="preserve"> </w:t>
      </w:r>
      <w:r w:rsidRPr="0031314B">
        <w:rPr>
          <w:lang w:val="es-ES"/>
        </w:rPr>
        <w:t>Esta es la temperatura a la que debes lavar las toallas según los ex</w:t>
      </w:r>
      <w:r>
        <w:rPr>
          <w:lang w:val="es-ES"/>
        </w:rPr>
        <w:t>pertos</w:t>
      </w:r>
    </w:p>
    <w:p w14:paraId="719E69D1" w14:textId="53E6FBA9" w:rsidR="00AE0B0D" w:rsidRDefault="003B6095" w:rsidP="0031314B">
      <w:pPr>
        <w:pBdr>
          <w:bottom w:val="dotted" w:sz="24" w:space="1" w:color="auto"/>
          <w:between w:val="dotted" w:sz="24" w:space="1" w:color="auto"/>
        </w:pBdr>
        <w:rPr>
          <w:lang w:val="es-ES"/>
        </w:rPr>
      </w:pPr>
      <w:r w:rsidRPr="003B6095">
        <w:rPr>
          <w:lang w:val="es-ES"/>
        </w:rPr>
        <w:t>Batalla campal entre ultras del Frente Atlético y del Frente Bokerón en la previa del partido de Copa del Rey</w:t>
      </w:r>
    </w:p>
    <w:p w14:paraId="7F556444" w14:textId="77777777" w:rsidR="00F14DD5" w:rsidRPr="00F14DD5" w:rsidRDefault="00F14DD5" w:rsidP="00F14DD5">
      <w:pPr>
        <w:rPr>
          <w:b/>
          <w:bCs/>
          <w:lang w:val="es-ES"/>
        </w:rPr>
      </w:pPr>
      <w:r w:rsidRPr="00F14DD5">
        <w:rPr>
          <w:b/>
          <w:bCs/>
          <w:lang w:val="es-ES"/>
        </w:rPr>
        <w:t>Hoy en día es más difícil que nunca identificar las fotos falsas. Hace 120 años tenían el mismo problema</w:t>
      </w:r>
    </w:p>
    <w:p w14:paraId="28BF2F78" w14:textId="6E418A1A" w:rsidR="00F14DD5" w:rsidRPr="00F14DD5" w:rsidRDefault="00F14DD5" w:rsidP="00F14DD5">
      <w:pPr>
        <w:pBdr>
          <w:bottom w:val="dotted" w:sz="24" w:space="1" w:color="auto"/>
        </w:pBdr>
        <w:rPr>
          <w:lang w:val="es-ES"/>
        </w:rPr>
      </w:pPr>
      <w:r w:rsidRPr="00F14DD5">
        <w:rPr>
          <w:lang w:val="es-ES"/>
        </w:rPr>
        <w:t>Las fotos falsas son una lacra en la actualidad, con herramientas gratuitas que permiten hacerlas y hasta inteligencias artificiales sin límites</w:t>
      </w:r>
      <w:r>
        <w:rPr>
          <w:lang w:val="es-ES"/>
        </w:rPr>
        <w:t xml:space="preserve">. </w:t>
      </w:r>
      <w:r w:rsidRPr="00F14DD5">
        <w:rPr>
          <w:lang w:val="es-ES"/>
        </w:rPr>
        <w:t>Hace 120 años no estaban esas herramientas, pero se las ingeniaron para hacer fotos falsas (que alguien quiso prohibir)</w:t>
      </w:r>
    </w:p>
    <w:p w14:paraId="7EA60561" w14:textId="1E405E70" w:rsidR="00604FEE" w:rsidRPr="00604FEE" w:rsidRDefault="00604FEE" w:rsidP="00604FEE">
      <w:pPr>
        <w:rPr>
          <w:b/>
          <w:bCs/>
          <w:lang w:val="es-ES"/>
        </w:rPr>
      </w:pPr>
      <w:r w:rsidRPr="00604FEE">
        <w:rPr>
          <w:b/>
          <w:bCs/>
          <w:lang w:val="es-ES"/>
        </w:rPr>
        <w:t>Falsos culpables en España: 88 inocentes condenados a prisión en 30 años</w:t>
      </w:r>
    </w:p>
    <w:p w14:paraId="33666651" w14:textId="4229612F" w:rsidR="0031314B" w:rsidRDefault="00604FEE" w:rsidP="00604FEE">
      <w:pPr>
        <w:pBdr>
          <w:bottom w:val="dotted" w:sz="24" w:space="1" w:color="auto"/>
        </w:pBdr>
        <w:rPr>
          <w:lang w:val="es-ES"/>
        </w:rPr>
      </w:pPr>
      <w:r w:rsidRPr="00604FEE">
        <w:rPr>
          <w:lang w:val="es-ES"/>
        </w:rPr>
        <w:t>El Tribunal Supremo ha revisado 243 condenas erróneas. Con el nuevo modelo de revisión, más flexible, será más frecuente admitir los errores</w:t>
      </w:r>
    </w:p>
    <w:p w14:paraId="62FFFFEC" w14:textId="77777777" w:rsidR="00794456" w:rsidRPr="00794456" w:rsidRDefault="00794456" w:rsidP="00794456">
      <w:pPr>
        <w:rPr>
          <w:b/>
          <w:bCs/>
          <w:lang w:val="es-ES"/>
        </w:rPr>
      </w:pPr>
      <w:r w:rsidRPr="00794456">
        <w:rPr>
          <w:b/>
          <w:bCs/>
          <w:lang w:val="es-ES"/>
        </w:rPr>
        <w:t>El virus altamente contagioso que aumenta en España: cuáles son sus síntomas y cómo se propaga</w:t>
      </w:r>
    </w:p>
    <w:p w14:paraId="2E1315AC" w14:textId="632AF781" w:rsidR="009A4441" w:rsidRDefault="00794456" w:rsidP="00794456">
      <w:pPr>
        <w:rPr>
          <w:lang w:val="es-ES"/>
        </w:rPr>
      </w:pPr>
      <w:r w:rsidRPr="00794456">
        <w:rPr>
          <w:lang w:val="es-ES"/>
        </w:rPr>
        <w:t>El norovirus ha experimentado un notable aumento durante estas Navidades. Síntomas de la gripe que más contagios está causando esta Navidad en España.</w:t>
      </w:r>
    </w:p>
    <w:p w14:paraId="53D14911" w14:textId="446E43FC" w:rsidR="00B06870" w:rsidRDefault="00B06870" w:rsidP="00794456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B06870">
        <w:rPr>
          <w:lang w:val="es-ES"/>
        </w:rPr>
        <w:t>Una fuerte nevada provoca cierres en los aeropuertos británicos y caos en el transporte</w:t>
      </w:r>
    </w:p>
    <w:p w14:paraId="0BE1DB11" w14:textId="77777777" w:rsidR="00556F81" w:rsidRPr="00CC353A" w:rsidRDefault="00556F81" w:rsidP="00556F81">
      <w:pPr>
        <w:rPr>
          <w:b/>
          <w:bCs/>
          <w:lang w:val="es-ES"/>
        </w:rPr>
      </w:pPr>
      <w:r w:rsidRPr="00CC353A">
        <w:rPr>
          <w:b/>
          <w:bCs/>
          <w:lang w:val="es-ES"/>
        </w:rPr>
        <w:t>Nosotros vemos una foto, Google mucho más: con esta web podemos saber exactamente todo lo que averiguan con cada imagen</w:t>
      </w:r>
    </w:p>
    <w:p w14:paraId="19928A3B" w14:textId="729DCECC" w:rsidR="00556F81" w:rsidRPr="00860641" w:rsidRDefault="00556F81" w:rsidP="00556F81">
      <w:pPr>
        <w:rPr>
          <w:lang w:val="es-ES"/>
        </w:rPr>
      </w:pPr>
      <w:r w:rsidRPr="00556F81">
        <w:rPr>
          <w:lang w:val="es-ES"/>
        </w:rPr>
        <w:t>La herramienta 'They See Your Photos' es una forma fácil de conocer todo lo que ve Google con nuestras imágenes</w:t>
      </w:r>
    </w:p>
    <w:sectPr w:rsidR="00556F81" w:rsidRPr="00860641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254E" w14:textId="77777777" w:rsidR="00E5107A" w:rsidRDefault="00E5107A" w:rsidP="00052625">
      <w:pPr>
        <w:spacing w:after="0" w:line="240" w:lineRule="auto"/>
      </w:pPr>
      <w:r>
        <w:separator/>
      </w:r>
    </w:p>
  </w:endnote>
  <w:endnote w:type="continuationSeparator" w:id="0">
    <w:p w14:paraId="226DDD15" w14:textId="77777777" w:rsidR="00E5107A" w:rsidRDefault="00E5107A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289D" w14:textId="77777777" w:rsidR="00E5107A" w:rsidRDefault="00E5107A" w:rsidP="00052625">
      <w:pPr>
        <w:spacing w:after="0" w:line="240" w:lineRule="auto"/>
      </w:pPr>
      <w:r>
        <w:separator/>
      </w:r>
    </w:p>
  </w:footnote>
  <w:footnote w:type="continuationSeparator" w:id="0">
    <w:p w14:paraId="787F82A3" w14:textId="77777777" w:rsidR="00E5107A" w:rsidRDefault="00E5107A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2C482379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E1402E">
      <w:rPr>
        <w:b/>
        <w:bCs/>
        <w:lang w:val="es-ES"/>
      </w:rPr>
      <w:t>06</w:t>
    </w:r>
    <w:r w:rsidRPr="00AD3F8D">
      <w:rPr>
        <w:b/>
        <w:bCs/>
        <w:lang w:val="es-ES"/>
      </w:rPr>
      <w:t>/</w:t>
    </w:r>
    <w:r w:rsidR="00E1402E">
      <w:rPr>
        <w:b/>
        <w:bCs/>
        <w:lang w:val="es-ES"/>
      </w:rPr>
      <w:t>01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67B07F73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E1402E">
      <w:rPr>
        <w:b/>
        <w:bCs/>
        <w:lang w:val="es-ES"/>
      </w:rPr>
      <w:t>06</w:t>
    </w:r>
    <w:r w:rsidR="00B01A15">
      <w:rPr>
        <w:b/>
        <w:bCs/>
        <w:lang w:val="es-ES"/>
      </w:rPr>
      <w:t>/</w:t>
    </w:r>
    <w:r w:rsidR="00E1402E">
      <w:rPr>
        <w:b/>
        <w:bCs/>
        <w:lang w:val="es-ES"/>
      </w:rPr>
      <w:t>0</w:t>
    </w:r>
    <w:r w:rsidRPr="00AD3F8D">
      <w:rPr>
        <w:b/>
        <w:bCs/>
        <w:lang w:val="es-ES"/>
      </w:rPr>
      <w:t>1/2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4600C"/>
    <w:rsid w:val="00052625"/>
    <w:rsid w:val="000A02A7"/>
    <w:rsid w:val="000A56F5"/>
    <w:rsid w:val="000F00D6"/>
    <w:rsid w:val="000F4483"/>
    <w:rsid w:val="00106643"/>
    <w:rsid w:val="00114467"/>
    <w:rsid w:val="001468AE"/>
    <w:rsid w:val="00171F16"/>
    <w:rsid w:val="00176647"/>
    <w:rsid w:val="001830F7"/>
    <w:rsid w:val="001A0BFE"/>
    <w:rsid w:val="001C0504"/>
    <w:rsid w:val="001D440C"/>
    <w:rsid w:val="001D443A"/>
    <w:rsid w:val="00237136"/>
    <w:rsid w:val="00262607"/>
    <w:rsid w:val="00265AEF"/>
    <w:rsid w:val="002A4CC2"/>
    <w:rsid w:val="002B5ECC"/>
    <w:rsid w:val="002E69E3"/>
    <w:rsid w:val="0031314B"/>
    <w:rsid w:val="00342B67"/>
    <w:rsid w:val="003B6095"/>
    <w:rsid w:val="003C57C9"/>
    <w:rsid w:val="004231A7"/>
    <w:rsid w:val="004328E7"/>
    <w:rsid w:val="004843AE"/>
    <w:rsid w:val="0049617E"/>
    <w:rsid w:val="0049735A"/>
    <w:rsid w:val="004B6DEF"/>
    <w:rsid w:val="00523BB6"/>
    <w:rsid w:val="00544E8C"/>
    <w:rsid w:val="00556F81"/>
    <w:rsid w:val="00585E78"/>
    <w:rsid w:val="005A52D4"/>
    <w:rsid w:val="005B382F"/>
    <w:rsid w:val="006008D8"/>
    <w:rsid w:val="00604FEE"/>
    <w:rsid w:val="00666DAC"/>
    <w:rsid w:val="00676148"/>
    <w:rsid w:val="006846CA"/>
    <w:rsid w:val="006A6BA7"/>
    <w:rsid w:val="006B215F"/>
    <w:rsid w:val="006F00CB"/>
    <w:rsid w:val="00757198"/>
    <w:rsid w:val="0078694A"/>
    <w:rsid w:val="00794456"/>
    <w:rsid w:val="007A3395"/>
    <w:rsid w:val="007A3448"/>
    <w:rsid w:val="007C0D66"/>
    <w:rsid w:val="007F6E28"/>
    <w:rsid w:val="00847AD6"/>
    <w:rsid w:val="00860641"/>
    <w:rsid w:val="0088789E"/>
    <w:rsid w:val="008B033A"/>
    <w:rsid w:val="008B351F"/>
    <w:rsid w:val="008E7DC1"/>
    <w:rsid w:val="00924035"/>
    <w:rsid w:val="00996F43"/>
    <w:rsid w:val="009A4441"/>
    <w:rsid w:val="009D0EC8"/>
    <w:rsid w:val="009D6584"/>
    <w:rsid w:val="009E5D32"/>
    <w:rsid w:val="009E6DCE"/>
    <w:rsid w:val="00A04029"/>
    <w:rsid w:val="00A271C2"/>
    <w:rsid w:val="00A65003"/>
    <w:rsid w:val="00A71CC1"/>
    <w:rsid w:val="00A73D58"/>
    <w:rsid w:val="00AD3F8D"/>
    <w:rsid w:val="00AE0B0D"/>
    <w:rsid w:val="00AE4036"/>
    <w:rsid w:val="00B01A15"/>
    <w:rsid w:val="00B06870"/>
    <w:rsid w:val="00B112BE"/>
    <w:rsid w:val="00B16CE6"/>
    <w:rsid w:val="00B23A88"/>
    <w:rsid w:val="00B52B0B"/>
    <w:rsid w:val="00B5356C"/>
    <w:rsid w:val="00B61CC0"/>
    <w:rsid w:val="00B679F9"/>
    <w:rsid w:val="00BB7038"/>
    <w:rsid w:val="00BC77FA"/>
    <w:rsid w:val="00BD4B14"/>
    <w:rsid w:val="00BF56DE"/>
    <w:rsid w:val="00BF7A66"/>
    <w:rsid w:val="00C27EC8"/>
    <w:rsid w:val="00C60A41"/>
    <w:rsid w:val="00CA60D9"/>
    <w:rsid w:val="00CB620E"/>
    <w:rsid w:val="00CC353A"/>
    <w:rsid w:val="00D42F3A"/>
    <w:rsid w:val="00D6493A"/>
    <w:rsid w:val="00D87E3D"/>
    <w:rsid w:val="00DD6CC4"/>
    <w:rsid w:val="00DE60AF"/>
    <w:rsid w:val="00E1402E"/>
    <w:rsid w:val="00E5107A"/>
    <w:rsid w:val="00E530C7"/>
    <w:rsid w:val="00E77205"/>
    <w:rsid w:val="00E96FC3"/>
    <w:rsid w:val="00F14DD5"/>
    <w:rsid w:val="00F17934"/>
    <w:rsid w:val="00F42B4A"/>
    <w:rsid w:val="00F576D0"/>
    <w:rsid w:val="00F8733E"/>
    <w:rsid w:val="00F903CB"/>
    <w:rsid w:val="00F96619"/>
    <w:rsid w:val="00F96C36"/>
    <w:rsid w:val="00F97F7F"/>
    <w:rsid w:val="00FB56A4"/>
    <w:rsid w:val="00FD164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106</cp:revision>
  <dcterms:created xsi:type="dcterms:W3CDTF">2024-10-18T12:33:00Z</dcterms:created>
  <dcterms:modified xsi:type="dcterms:W3CDTF">2025-01-05T17:32:00Z</dcterms:modified>
</cp:coreProperties>
</file>